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26" w:tblpY="-10"/>
        <w:tblW w:w="10773" w:type="dxa"/>
        <w:tblLayout w:type="fixed"/>
        <w:tblLook w:val="04A0" w:firstRow="1" w:lastRow="0" w:firstColumn="1" w:lastColumn="0" w:noHBand="0" w:noVBand="1"/>
      </w:tblPr>
      <w:tblGrid>
        <w:gridCol w:w="4047"/>
        <w:gridCol w:w="6726"/>
      </w:tblGrid>
      <w:tr w:rsidR="00EE534B" w:rsidRPr="00980006" w14:paraId="1B68BAE0" w14:textId="77777777" w:rsidTr="0037580F">
        <w:trPr>
          <w:trHeight w:val="1275"/>
        </w:trPr>
        <w:tc>
          <w:tcPr>
            <w:tcW w:w="4047" w:type="dxa"/>
          </w:tcPr>
          <w:p w14:paraId="76BBBC9C" w14:textId="06253024" w:rsidR="00EE534B" w:rsidRPr="005E165D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80006">
              <w:rPr>
                <w:rFonts w:ascii="Times New Roman" w:hAnsi="Times New Roman"/>
                <w:sz w:val="26"/>
                <w:szCs w:val="26"/>
              </w:rPr>
              <w:t xml:space="preserve">CÔNG AN </w:t>
            </w:r>
            <w:r w:rsidR="00B67927">
              <w:rPr>
                <w:rFonts w:ascii="Times New Roman" w:hAnsi="Times New Roman"/>
                <w:sz w:val="26"/>
                <w:szCs w:val="26"/>
              </w:rPr>
              <w:t>HUYỆN</w:t>
            </w:r>
            <w:r w:rsidR="005E16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HÀ NAM</w:t>
            </w:r>
          </w:p>
          <w:p w14:paraId="1B3F9D4B" w14:textId="1AEABAE1" w:rsidR="00EE534B" w:rsidRPr="005E165D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8000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0C09B7" wp14:editId="21CA918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181609</wp:posOffset>
                      </wp:positionV>
                      <wp:extent cx="9493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44F83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14.3pt" to="136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3HqwEAAEcDAAAOAAAAZHJzL2Uyb0RvYy54bWysUsFuGyEQvVfKPyDu8dpuUzUrr3Nwml7S&#10;1FLSDxgDu4vKMmgGe9d/HyC2W6W3qhxGDAOP997M6m4anDgYYou+kYvZXArjFWrru0b+fHm4/iIF&#10;R/AaHHrTyKNhebe++rAaQ22W2KPThkQC8VyPoZF9jKGuKla9GYBnGIxPxRZpgJhS6ipNMCb0wVXL&#10;+fxzNSLpQKgMczq9fyvKdcFvW6Pij7ZlE4VrZOIWS6QSdzlW6xXUHUHorTrRgH9gMYD16dML1D1E&#10;EHuyf0ENVhEytnGmcKiwba0yRUNSs5i/U/PcQzBFSzKHw8Um/n+w6umw8VvK1NXkn8Mjql8sPG56&#10;8J0pBF6OITVuka2qxsD15UlOOGxJ7MbvqNMd2EcsLkwtDRky6RNTMft4MdtMUah0ePvp9uPyRgp1&#10;LlVQn98F4vjN4CDyppHO+mwD1HB45Jh5QH2+ko89PljnSiudF2PCvknIucLorM7FklC32zgSB8jD&#10;UFYR9e4a4d7rAtYb0F9P+wjWve3T586fvMjy86xxvUN93NLZo9StwvI0WXkc/szL69/zv34FAAD/&#10;/wMAUEsDBBQABgAIAAAAIQB5V9w53AAAAAkBAAAPAAAAZHJzL2Rvd25yZXYueG1sTI/BTsMwDIbv&#10;SLxDZCQuE0tJpW0qTScE9MaFAeLqtaataJyuybbC089oBzj+9qffn/P15Hp1oDF0ni3czhNQxJWv&#10;O24svL2WNytQISLX2HsmC98UYF1cXuSY1f7IL3TYxEZJCYcMLbQxDpnWoWrJYZj7gVh2n350GCWO&#10;ja5HPEq567VJkoV22LFcaHGgh5aqr83eWQjlO+3Kn1k1Sz7SxpPZPT4/obXXV9P9HahIU/yD4Vdf&#10;1KEQp63fcx1UL9mkS0EtmNUClABmmRpQ2/NAF7n+/0FxAgAA//8DAFBLAQItABQABgAIAAAAIQC2&#10;gziS/gAAAOEBAAATAAAAAAAAAAAAAAAAAAAAAABbQ29udGVudF9UeXBlc10ueG1sUEsBAi0AFAAG&#10;AAgAAAAhADj9If/WAAAAlAEAAAsAAAAAAAAAAAAAAAAALwEAAF9yZWxzLy5yZWxzUEsBAi0AFAAG&#10;AAgAAAAhABz7rcerAQAARwMAAA4AAAAAAAAAAAAAAAAALgIAAGRycy9lMm9Eb2MueG1sUEsBAi0A&#10;FAAGAAgAAAAhAHlX3DncAAAACQEAAA8AAAAAAAAAAAAAAAAABQQAAGRycy9kb3ducmV2LnhtbFBL&#10;BQYAAAAABAAEAPMAAAAOBQAAAAA=&#10;"/>
                  </w:pict>
                </mc:Fallback>
              </mc:AlternateContent>
            </w:r>
            <w:r w:rsidR="005E165D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r w:rsidR="005E16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AN HUYỆN BÌNH LỤC</w:t>
            </w:r>
          </w:p>
          <w:p w14:paraId="7281FA05" w14:textId="77777777" w:rsidR="00EE534B" w:rsidRPr="00980006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617F5C" w14:textId="5BE52695" w:rsidR="00EE534B" w:rsidRPr="003C5B92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8000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80006">
              <w:rPr>
                <w:rFonts w:ascii="Times New Roman" w:hAnsi="Times New Roman"/>
                <w:sz w:val="26"/>
                <w:szCs w:val="26"/>
              </w:rPr>
              <w:t>:        /</w:t>
            </w:r>
            <w:r w:rsidR="00B86BC3">
              <w:rPr>
                <w:rFonts w:ascii="Times New Roman" w:hAnsi="Times New Roman"/>
                <w:sz w:val="26"/>
                <w:szCs w:val="26"/>
              </w:rPr>
              <w:t>BC</w:t>
            </w:r>
            <w:r w:rsidRPr="00980006">
              <w:rPr>
                <w:rFonts w:ascii="Times New Roman" w:hAnsi="Times New Roman"/>
                <w:sz w:val="26"/>
                <w:szCs w:val="26"/>
              </w:rPr>
              <w:t>-</w:t>
            </w:r>
            <w:r w:rsidR="005E165D">
              <w:rPr>
                <w:rFonts w:ascii="Times New Roman" w:hAnsi="Times New Roman"/>
                <w:sz w:val="26"/>
                <w:szCs w:val="26"/>
              </w:rPr>
              <w:t>CAH</w:t>
            </w:r>
          </w:p>
        </w:tc>
        <w:tc>
          <w:tcPr>
            <w:tcW w:w="6726" w:type="dxa"/>
          </w:tcPr>
          <w:p w14:paraId="5A5FDBD7" w14:textId="77777777" w:rsidR="00EE534B" w:rsidRPr="00980006" w:rsidRDefault="00EE534B" w:rsidP="0015788E">
            <w:pPr>
              <w:tabs>
                <w:tab w:val="left" w:pos="6135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000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A81A4D8" w14:textId="77777777" w:rsidR="00EE534B" w:rsidRPr="00980006" w:rsidRDefault="00EE534B" w:rsidP="001578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4A9DAEDC" w14:textId="25CE8045" w:rsidR="00EE534B" w:rsidRPr="00980006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000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DD82DA" wp14:editId="392399C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19684</wp:posOffset>
                      </wp:positionV>
                      <wp:extent cx="2137410" cy="0"/>
                      <wp:effectExtent l="0" t="0" r="0" b="0"/>
                      <wp:wrapNone/>
                      <wp:docPr id="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13AF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1.55pt" to="240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PE9quDbAAAABwEAAA8AAABkcnMvZG93bnJldi54bWxMjsFO&#10;wzAQRO9I/IO1SFwqarcpqIQ4FQJy64UC4rpNliQiXqex2wa+vgsXOD7NaOZlq9F16kBDaD1bmE0N&#10;KOLSVy3XFl5fiqslqBCRK+w8k4UvCrDKz88yTCt/5Gc6bGKtZIRDihaaGPtU61A25DBMfU8s2Ycf&#10;HEbBodbVgEcZd52eG3OjHbYsDw329NBQ+bnZOwuheKNd8T0pJ+Y9qT3Nd4/rJ7T28mK8vwMVaYx/&#10;ZfjRF3XIxWnr91wF1QkvklupWkhmoCRfLM01qO0v6zzT//3zEwAAAP//AwBQSwECLQAUAAYACAAA&#10;ACEAtoM4kv4AAADhAQAAEwAAAAAAAAAAAAAAAAAAAAAAW0NvbnRlbnRfVHlwZXNdLnhtbFBLAQIt&#10;ABQABgAIAAAAIQA4/SH/1gAAAJQBAAALAAAAAAAAAAAAAAAAAC8BAABfcmVscy8ucmVsc1BLAQIt&#10;ABQABgAIAAAAIQCLDYa5sAEAAEgDAAAOAAAAAAAAAAAAAAAAAC4CAABkcnMvZTJvRG9jLnhtbFBL&#10;AQItABQABgAIAAAAIQDxParg2wAAAAcBAAAPAAAAAAAAAAAAAAAAAAoEAABkcnMvZG93bnJldi54&#10;bWxQSwUGAAAAAAQABADzAAAAEgUAAAAA&#10;"/>
                  </w:pict>
                </mc:Fallback>
              </mc:AlternateContent>
            </w:r>
          </w:p>
          <w:p w14:paraId="1E4A1733" w14:textId="36FADC9F" w:rsidR="00EE534B" w:rsidRPr="00EE534B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Lục</w:t>
            </w: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0400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</w:t>
            </w: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52049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2024</w:t>
            </w:r>
          </w:p>
        </w:tc>
      </w:tr>
    </w:tbl>
    <w:p w14:paraId="1BD5D175" w14:textId="5FCA9C28" w:rsidR="00EE534B" w:rsidRPr="00B86BC3" w:rsidRDefault="00B86BC3" w:rsidP="00EE534B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>BÁO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CÁO</w:t>
      </w:r>
    </w:p>
    <w:p w14:paraId="555669B9" w14:textId="77777777" w:rsidR="00B67927" w:rsidRDefault="00B67927" w:rsidP="00EE5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ngừa và đấu tranh với các tội phạm về ma túy lợi dụng</w:t>
      </w:r>
    </w:p>
    <w:p w14:paraId="516C2F55" w14:textId="37C6812D" w:rsidR="00EE534B" w:rsidRPr="00B67927" w:rsidRDefault="00B67927" w:rsidP="00EE5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tuyến hàng không, bưu điện từ Châu Âu về Việt Nam</w:t>
      </w:r>
    </w:p>
    <w:p w14:paraId="3E60B9FA" w14:textId="0FA99D91" w:rsidR="00EE534B" w:rsidRPr="00473FFE" w:rsidRDefault="00EE534B" w:rsidP="00EE534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3FF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F1C914" wp14:editId="2C107D74">
                <wp:simplePos x="0" y="0"/>
                <wp:positionH relativeFrom="margin">
                  <wp:posOffset>2334260</wp:posOffset>
                </wp:positionH>
                <wp:positionV relativeFrom="paragraph">
                  <wp:posOffset>33654</wp:posOffset>
                </wp:positionV>
                <wp:extent cx="1304925" cy="0"/>
                <wp:effectExtent l="0" t="0" r="0" b="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E861B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3.8pt,2.65pt" to="286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NuzAEAAJYDAAAOAAAAZHJzL2Uyb0RvYy54bWysU02P0zAQvSPxHyzfadJCEY2a7mGr5bLA&#10;Srv8gFl/JBaObXlMk/57xk7TXeCGyMGyZzxv3hu/7G+mwbKTimi8a/l6VXOmnPDSuK7l35/u3n3i&#10;DBM4CdY71fKzQn5zePtmP4ZGbXzvrVSREYjDZgwt71MKTVWh6NUAuPJBOUpqHwdIdIxdJSOMhD7Y&#10;alPXH6vRRxmiFwqRosc5yQ8FX2sl0jetUSVmW07cUlljWZ/zWh320HQRQm/EhQb8A4sBjKOmV6gj&#10;JGA/o/kLajAievQ6rYQfKq+1EapoIDXr+g81jz0EVbTQcDBcx4T/D1Z8Pd26h5ipi8k9hnsvfiAN&#10;pRoDNtdkPmCYr006Dvk6cWdTGeT5Okg1JSYouH5ff9httpyJJVdBsxSGiOmz8gPLm5Zb47JGaOB0&#10;jym3hma5ksPO3xlryztZx8aW77YFGcgt2kKiJkOQLUfXcQa2IxuKFAsiemtkrs44eMZbG9kJyAlk&#10;IOnHJ6LLmQVMlCAN5ZsLe5BqvrrbUni2CUL64uUcXtdLnOjO0IX5by2zjCNgP5eUVEaiCusyJVUM&#10;elH9MuO8e/by/BCXh6DHL2UXo2Z3vT7T/vXvdPgFAAD//wMAUEsDBBQABgAIAAAAIQB1XPe52wAA&#10;AAcBAAAPAAAAZHJzL2Rvd25yZXYueG1sTI7BTsMwEETvSPyDtUhcKuq0UVMU4lQIyI0LBcR1Gy9J&#10;RLxOY7cNfD0LFziOZvTmFZvJ9epIY+g8G1jME1DEtbcdNwZenqura1AhIlvsPZOBTwqwKc/PCsyt&#10;P/ETHbexUQLhkKOBNsYh1zrULTkMcz8QS/fuR4dR4thoO+JJ4K7XyyTJtMOO5aHFge5aqj+2B2cg&#10;VK+0r75m9Sx5SxtPy/394wMac3kx3d6AijTFvzH86Is6lOK08we2QfUG0mydydTAKgUl/WqdLkDt&#10;frMuC/3fv/wGAAD//wMAUEsBAi0AFAAGAAgAAAAhALaDOJL+AAAA4QEAABMAAAAAAAAAAAAAAAAA&#10;AAAAAFtDb250ZW50X1R5cGVzXS54bWxQSwECLQAUAAYACAAAACEAOP0h/9YAAACUAQAACwAAAAAA&#10;AAAAAAAAAAAvAQAAX3JlbHMvLnJlbHNQSwECLQAUAAYACAAAACEAXJkjbswBAACWAwAADgAAAAAA&#10;AAAAAAAAAAAuAgAAZHJzL2Uyb0RvYy54bWxQSwECLQAUAAYACAAAACEAdVz3udsAAAAHAQAADwAA&#10;AAAAAAAAAAAAAAAmBAAAZHJzL2Rvd25yZXYueG1sUEsFBgAAAAAEAAQA8wAAAC4FAAAAAA==&#10;">
                <o:lock v:ext="edit" shapetype="f"/>
                <w10:wrap anchorx="margin"/>
              </v:line>
            </w:pict>
          </mc:Fallback>
        </mc:AlternateContent>
      </w:r>
    </w:p>
    <w:p w14:paraId="52A7E618" w14:textId="57E5437B" w:rsidR="00B67927" w:rsidRPr="00B86BC3" w:rsidRDefault="00B67927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BC3">
        <w:rPr>
          <w:rFonts w:ascii="Times New Roman" w:hAnsi="Times New Roman"/>
          <w:sz w:val="28"/>
          <w:szCs w:val="28"/>
        </w:rPr>
        <w:t>Thực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Kế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hoạch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1363/KH</w:t>
      </w:r>
      <w:r w:rsidRPr="00B86BC3">
        <w:rPr>
          <w:rFonts w:ascii="Times New Roman" w:hAnsi="Times New Roman"/>
          <w:sz w:val="28"/>
          <w:szCs w:val="28"/>
          <w:lang w:val="vi-VN"/>
        </w:rPr>
        <w:t>-CAT-P</w:t>
      </w:r>
      <w:r w:rsidRPr="00B86BC3">
        <w:rPr>
          <w:rFonts w:ascii="Times New Roman" w:hAnsi="Times New Roman"/>
          <w:sz w:val="28"/>
          <w:szCs w:val="28"/>
        </w:rPr>
        <w:t xml:space="preserve">C04, </w:t>
      </w:r>
      <w:proofErr w:type="spellStart"/>
      <w:r w:rsidRPr="00B86BC3">
        <w:rPr>
          <w:rFonts w:ascii="Times New Roman" w:hAnsi="Times New Roman"/>
          <w:sz w:val="28"/>
          <w:szCs w:val="28"/>
        </w:rPr>
        <w:t>ngày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30/9/2024 </w:t>
      </w:r>
      <w:proofErr w:type="spellStart"/>
      <w:r w:rsidRPr="00B86BC3">
        <w:rPr>
          <w:rFonts w:ascii="Times New Roman" w:hAnsi="Times New Roman"/>
          <w:sz w:val="28"/>
          <w:szCs w:val="28"/>
        </w:rPr>
        <w:t>của</w:t>
      </w:r>
      <w:proofErr w:type="spellEnd"/>
      <w:r w:rsidRPr="00B86BC3">
        <w:rPr>
          <w:rFonts w:ascii="Times New Roman" w:hAnsi="Times New Roman"/>
          <w:sz w:val="28"/>
          <w:szCs w:val="28"/>
          <w:lang w:val="vi-VN"/>
        </w:rPr>
        <w:t xml:space="preserve"> phòng Cảnh sát điều tra tội phạm về ma túy, Công an huyện Hà Nam</w:t>
      </w:r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lợi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dụng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tuyến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hàng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không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từ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Việt Nam. Công an </w:t>
      </w:r>
      <w:proofErr w:type="spellStart"/>
      <w:r w:rsidRPr="00B86BC3">
        <w:rPr>
          <w:rFonts w:ascii="Times New Roman" w:hAnsi="Times New Roman"/>
          <w:sz w:val="28"/>
          <w:szCs w:val="28"/>
        </w:rPr>
        <w:t>huyện</w:t>
      </w:r>
      <w:proofErr w:type="spellEnd"/>
      <w:r w:rsidRPr="00B86BC3">
        <w:rPr>
          <w:rFonts w:ascii="Times New Roman" w:hAnsi="Times New Roman"/>
          <w:sz w:val="28"/>
          <w:szCs w:val="28"/>
          <w:lang w:val="vi-VN"/>
        </w:rPr>
        <w:t xml:space="preserve"> Bình Lục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báo</w:t>
      </w:r>
      <w:proofErr w:type="spellEnd"/>
      <w:r w:rsidR="00B86BC3" w:rsidRPr="00B86BC3">
        <w:rPr>
          <w:rFonts w:ascii="Times New Roman" w:hAnsi="Times New Roman"/>
          <w:sz w:val="28"/>
          <w:szCs w:val="28"/>
          <w:lang w:val="vi-VN"/>
        </w:rPr>
        <w:t xml:space="preserve"> cáo kết quả </w:t>
      </w:r>
      <w:proofErr w:type="spellStart"/>
      <w:r w:rsidRPr="00B86BC3">
        <w:rPr>
          <w:rFonts w:ascii="Times New Roman" w:hAnsi="Times New Roman"/>
          <w:sz w:val="28"/>
          <w:szCs w:val="28"/>
        </w:rPr>
        <w:t>như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sau</w:t>
      </w:r>
      <w:proofErr w:type="spellEnd"/>
      <w:r w:rsidRPr="00B86BC3">
        <w:rPr>
          <w:rFonts w:ascii="Times New Roman" w:hAnsi="Times New Roman"/>
          <w:sz w:val="28"/>
          <w:szCs w:val="28"/>
        </w:rPr>
        <w:t>:</w:t>
      </w:r>
    </w:p>
    <w:p w14:paraId="01E06671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I. KẾT QUẢ THỰC HIỆN</w:t>
      </w:r>
    </w:p>
    <w:p w14:paraId="18C6B28D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1.</w:t>
      </w:r>
      <w:r w:rsidRPr="00B86BC3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B86BC3">
        <w:rPr>
          <w:rFonts w:ascii="Times New Roman" w:hAnsi="Times New Roman"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tham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mưu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chỉ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đạo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hướng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dẫn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kiểm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phối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hợp</w:t>
      </w:r>
      <w:proofErr w:type="spellEnd"/>
      <w:r w:rsidRPr="00B86BC3">
        <w:rPr>
          <w:rFonts w:ascii="Times New Roman" w:hAnsi="Times New Roman"/>
          <w:sz w:val="28"/>
          <w:szCs w:val="28"/>
        </w:rPr>
        <w:t>...</w:t>
      </w:r>
    </w:p>
    <w:p w14:paraId="734F13EB" w14:textId="7CBE46B3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Công</w:t>
      </w:r>
      <w:r>
        <w:rPr>
          <w:rFonts w:ascii="Times New Roman" w:hAnsi="Times New Roman"/>
          <w:sz w:val="28"/>
          <w:szCs w:val="28"/>
          <w:lang w:val="vi-VN"/>
        </w:rPr>
        <w:t xml:space="preserve"> an huyện Bình Lục đã xây dựng Kế hoạch </w:t>
      </w:r>
      <w:proofErr w:type="gramStart"/>
      <w:r>
        <w:rPr>
          <w:rFonts w:ascii="Times New Roman" w:hAnsi="Times New Roman"/>
          <w:sz w:val="28"/>
          <w:szCs w:val="28"/>
          <w:lang w:val="vi-VN"/>
        </w:rPr>
        <w:t xml:space="preserve">số  </w:t>
      </w:r>
      <w:r w:rsidR="0024759A">
        <w:rPr>
          <w:rFonts w:ascii="Times New Roman" w:hAnsi="Times New Roman"/>
          <w:sz w:val="28"/>
          <w:szCs w:val="28"/>
          <w:lang w:val="vi-VN"/>
        </w:rPr>
        <w:t>1508</w:t>
      </w:r>
      <w:proofErr w:type="gramEnd"/>
      <w:r w:rsidRPr="00B86BC3">
        <w:rPr>
          <w:rFonts w:ascii="Times New Roman" w:hAnsi="Times New Roman"/>
          <w:sz w:val="28"/>
          <w:szCs w:val="28"/>
        </w:rPr>
        <w:t>/KH</w:t>
      </w:r>
      <w:r w:rsidRPr="00B86BC3"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CAH</w:t>
      </w:r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ngày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B86B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B86BC3">
        <w:rPr>
          <w:rFonts w:ascii="Times New Roman" w:hAnsi="Times New Roman"/>
          <w:sz w:val="28"/>
          <w:szCs w:val="28"/>
        </w:rPr>
        <w:t xml:space="preserve">/2024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lợi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dụng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tuyến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hàng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không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từ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Việt Nam.</w:t>
      </w:r>
      <w:r>
        <w:rPr>
          <w:rFonts w:ascii="Times New Roman" w:hAnsi="Times New Roman"/>
          <w:sz w:val="28"/>
          <w:szCs w:val="28"/>
          <w:lang w:val="vi-VN"/>
        </w:rPr>
        <w:t xml:space="preserve"> Kế hoạch này đã được triển khai tới toàn bộ cán bộ chiến sỹ trong Công an huyện.</w:t>
      </w:r>
    </w:p>
    <w:p w14:paraId="39587176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2.</w:t>
      </w:r>
      <w:r w:rsidRPr="00B86BC3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B86BC3">
        <w:rPr>
          <w:rFonts w:ascii="Times New Roman" w:hAnsi="Times New Roman"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lập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đăng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ký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quản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lý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hồ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sơ</w:t>
      </w:r>
      <w:proofErr w:type="spellEnd"/>
    </w:p>
    <w:p w14:paraId="11058274" w14:textId="11C1601A" w:rsidR="00B86BC3" w:rsidRPr="00B86BC3" w:rsidRDefault="00AC2ABC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</w:t>
      </w:r>
      <w:r>
        <w:rPr>
          <w:rFonts w:ascii="Times New Roman" w:hAnsi="Times New Roman"/>
          <w:sz w:val="28"/>
          <w:szCs w:val="28"/>
          <w:lang w:val="vi-VN"/>
        </w:rPr>
        <w:t xml:space="preserve"> nắm tình hình địa bàn thực tế, Công an huyện không l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ập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hồ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sơ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chuyên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đề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nghiệp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theo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dõi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thực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Kế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hoạch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số      </w:t>
      </w:r>
      <w:r w:rsidRPr="00B86BC3">
        <w:rPr>
          <w:rFonts w:ascii="Times New Roman" w:hAnsi="Times New Roman"/>
          <w:sz w:val="28"/>
          <w:szCs w:val="28"/>
        </w:rPr>
        <w:t>/KH</w:t>
      </w:r>
      <w:r w:rsidRPr="00B86BC3"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CAH</w:t>
      </w:r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ngày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B86B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B86B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  <w:lang w:val="vi-VN"/>
        </w:rPr>
        <w:t xml:space="preserve">. Các báo cáo,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thông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tài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liệu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vào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hồ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sơ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điều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tra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cơ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bản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lĩnh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vực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2.</w:t>
      </w:r>
    </w:p>
    <w:p w14:paraId="1B6A53AA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3.</w:t>
      </w:r>
      <w:r w:rsidRPr="00B86BC3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B86BC3">
        <w:rPr>
          <w:rFonts w:ascii="Times New Roman" w:hAnsi="Times New Roman"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rà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soát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thu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thập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thông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B86BC3">
        <w:rPr>
          <w:rFonts w:ascii="Times New Roman" w:hAnsi="Times New Roman"/>
          <w:sz w:val="28"/>
          <w:szCs w:val="28"/>
        </w:rPr>
        <w:t>nắm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tình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hình</w:t>
      </w:r>
      <w:proofErr w:type="spellEnd"/>
    </w:p>
    <w:p w14:paraId="59186B16" w14:textId="590A9220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: </w:t>
      </w:r>
      <w:r w:rsidR="00AC2ABC">
        <w:rPr>
          <w:rFonts w:ascii="Times New Roman" w:hAnsi="Times New Roman"/>
          <w:sz w:val="28"/>
          <w:szCs w:val="28"/>
        </w:rPr>
        <w:t>0</w:t>
      </w:r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nhân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liên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quan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đó</w:t>
      </w:r>
      <w:proofErr w:type="spellEnd"/>
      <w:r w:rsidRPr="00B86BC3">
        <w:rPr>
          <w:rFonts w:ascii="Times New Roman" w:hAnsi="Times New Roman"/>
          <w:sz w:val="28"/>
          <w:szCs w:val="28"/>
        </w:rPr>
        <w:t>:</w:t>
      </w:r>
    </w:p>
    <w:p w14:paraId="26C724A3" w14:textId="34C87973" w:rsidR="00B86BC3" w:rsidRPr="00B86BC3" w:rsidRDefault="00B86BC3" w:rsidP="00AC2AB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Pr="00B86BC3">
        <w:rPr>
          <w:rFonts w:ascii="Times New Roman" w:hAnsi="Times New Roman"/>
          <w:sz w:val="28"/>
          <w:szCs w:val="28"/>
        </w:rPr>
        <w:t>:</w:t>
      </w:r>
      <w:r w:rsidR="00AC2ABC">
        <w:rPr>
          <w:rFonts w:ascii="Times New Roman" w:hAnsi="Times New Roman"/>
          <w:sz w:val="28"/>
          <w:szCs w:val="28"/>
          <w:lang w:val="vi-VN"/>
        </w:rPr>
        <w:t xml:space="preserve"> 0</w:t>
      </w:r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người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địa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phương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đang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định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cư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học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tập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làm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tại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liên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quan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hoạt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động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Pr="00B86BC3">
        <w:rPr>
          <w:rFonts w:ascii="Times New Roman" w:hAnsi="Times New Roman"/>
          <w:sz w:val="28"/>
          <w:szCs w:val="28"/>
        </w:rPr>
        <w:t>.</w:t>
      </w:r>
    </w:p>
    <w:p w14:paraId="40D54E9E" w14:textId="3AC5771F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0 </w:t>
      </w:r>
      <w:proofErr w:type="spellStart"/>
      <w:r w:rsidRPr="00B86BC3">
        <w:rPr>
          <w:rFonts w:ascii="Times New Roman" w:hAnsi="Times New Roman"/>
          <w:sz w:val="28"/>
          <w:szCs w:val="28"/>
        </w:rPr>
        <w:t>người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địa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phương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đã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từng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sinh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học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tập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làm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tại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nhưng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tại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đã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trở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địa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phương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sinh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liên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quan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hoạt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động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Pr="00B86BC3">
        <w:rPr>
          <w:rFonts w:ascii="Times New Roman" w:hAnsi="Times New Roman"/>
          <w:sz w:val="28"/>
          <w:szCs w:val="28"/>
        </w:rPr>
        <w:t>.</w:t>
      </w:r>
    </w:p>
    <w:p w14:paraId="5235CF3A" w14:textId="0DE57E9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r w:rsidR="00AC2ABC">
        <w:rPr>
          <w:rFonts w:ascii="Times New Roman" w:hAnsi="Times New Roman"/>
          <w:sz w:val="28"/>
          <w:szCs w:val="28"/>
        </w:rPr>
        <w:t>0</w:t>
      </w:r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người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địa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phương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thường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xuyên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B86BC3">
        <w:rPr>
          <w:rFonts w:ascii="Times New Roman" w:hAnsi="Times New Roman"/>
          <w:sz w:val="28"/>
          <w:szCs w:val="28"/>
        </w:rPr>
        <w:t>chuyển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giữa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liên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quan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hoạt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động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Pr="00B86BC3">
        <w:rPr>
          <w:rFonts w:ascii="Times New Roman" w:hAnsi="Times New Roman"/>
          <w:sz w:val="28"/>
          <w:szCs w:val="28"/>
        </w:rPr>
        <w:t>.</w:t>
      </w:r>
    </w:p>
    <w:p w14:paraId="5A88F137" w14:textId="70009160" w:rsidR="00B86BC3" w:rsidRPr="00B86BC3" w:rsidRDefault="00B86BC3" w:rsidP="00AC2AB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0 </w:t>
      </w:r>
      <w:proofErr w:type="spellStart"/>
      <w:r w:rsidRPr="00B86BC3">
        <w:rPr>
          <w:rFonts w:ascii="Times New Roman" w:hAnsi="Times New Roman"/>
          <w:sz w:val="28"/>
          <w:szCs w:val="28"/>
        </w:rPr>
        <w:t>người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liên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quan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hoạt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động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người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thân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đang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sinh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học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tập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làm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tại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>.</w:t>
      </w:r>
    </w:p>
    <w:p w14:paraId="10F9E63E" w14:textId="24F83F01" w:rsidR="00B86BC3" w:rsidRPr="00AC2ABC" w:rsidRDefault="00B86BC3" w:rsidP="00AC2ABC">
      <w:pPr>
        <w:pStyle w:val="ListParagraph"/>
        <w:numPr>
          <w:ilvl w:val="0"/>
          <w:numId w:val="12"/>
        </w:numPr>
        <w:tabs>
          <w:tab w:val="left" w:pos="851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ABC">
        <w:rPr>
          <w:rFonts w:ascii="Times New Roman" w:hAnsi="Times New Roman"/>
          <w:sz w:val="28"/>
          <w:szCs w:val="28"/>
        </w:rPr>
        <w:t>Tổng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số</w:t>
      </w:r>
      <w:proofErr w:type="spellEnd"/>
      <w:r w:rsidR="00AC2ABC" w:rsidRPr="00AC2AB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C2ABC" w:rsidRPr="00AC2ABC">
        <w:rPr>
          <w:rFonts w:ascii="Times New Roman" w:hAnsi="Times New Roman"/>
          <w:sz w:val="28"/>
          <w:szCs w:val="28"/>
        </w:rPr>
        <w:t>0</w:t>
      </w:r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đối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tượng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sưu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ABC" w:rsidRPr="00AC2ABC">
        <w:rPr>
          <w:rFonts w:ascii="Times New Roman" w:hAnsi="Times New Roman"/>
          <w:sz w:val="28"/>
          <w:szCs w:val="28"/>
        </w:rPr>
        <w:t>tra</w:t>
      </w:r>
      <w:proofErr w:type="spellEnd"/>
      <w:r w:rsidR="00AC2ABC" w:rsidRPr="00AC2ABC">
        <w:rPr>
          <w:rFonts w:ascii="Times New Roman" w:hAnsi="Times New Roman"/>
          <w:sz w:val="28"/>
          <w:szCs w:val="28"/>
          <w:lang w:val="vi-VN"/>
        </w:rPr>
        <w:t>, 0</w:t>
      </w:r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hiềm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nghi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trên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tuyến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hàng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không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ABC">
        <w:rPr>
          <w:rFonts w:ascii="Times New Roman" w:hAnsi="Times New Roman"/>
          <w:sz w:val="28"/>
          <w:szCs w:val="28"/>
        </w:rPr>
        <w:t>bưu</w:t>
      </w:r>
      <w:proofErr w:type="spellEnd"/>
      <w:r w:rsidR="00AC2ABC" w:rsidRP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điện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liên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quan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đến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hoạt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động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phạm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tội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về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AC2ABC">
        <w:rPr>
          <w:rFonts w:ascii="Times New Roman" w:hAnsi="Times New Roman"/>
          <w:sz w:val="28"/>
          <w:szCs w:val="28"/>
        </w:rPr>
        <w:t>tuý</w:t>
      </w:r>
      <w:proofErr w:type="spellEnd"/>
      <w:r w:rsidRPr="00AC2ABC">
        <w:rPr>
          <w:rFonts w:ascii="Times New Roman" w:hAnsi="Times New Roman"/>
          <w:sz w:val="28"/>
          <w:szCs w:val="28"/>
        </w:rPr>
        <w:t>.</w:t>
      </w:r>
    </w:p>
    <w:p w14:paraId="170943A5" w14:textId="77777777" w:rsidR="00AC2ABC" w:rsidRPr="00AC2ABC" w:rsidRDefault="00B86BC3" w:rsidP="00AC2ABC">
      <w:pPr>
        <w:pStyle w:val="ListParagraph"/>
        <w:numPr>
          <w:ilvl w:val="0"/>
          <w:numId w:val="12"/>
        </w:numPr>
        <w:tabs>
          <w:tab w:val="left" w:pos="851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ABC">
        <w:rPr>
          <w:rFonts w:ascii="Times New Roman" w:hAnsi="Times New Roman"/>
          <w:sz w:val="28"/>
          <w:szCs w:val="28"/>
        </w:rPr>
        <w:lastRenderedPageBreak/>
        <w:t>Tổng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số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0 </w:t>
      </w:r>
      <w:proofErr w:type="spellStart"/>
      <w:r w:rsidRPr="00AC2ABC">
        <w:rPr>
          <w:rFonts w:ascii="Times New Roman" w:hAnsi="Times New Roman"/>
          <w:sz w:val="28"/>
          <w:szCs w:val="28"/>
        </w:rPr>
        <w:t>đường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dây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ABC">
        <w:rPr>
          <w:rFonts w:ascii="Times New Roman" w:hAnsi="Times New Roman"/>
          <w:sz w:val="28"/>
          <w:szCs w:val="28"/>
        </w:rPr>
        <w:t>tổ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chức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tội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phạm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hoạt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động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xuyên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quốc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gia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liên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quan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đến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hành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AC2ABC">
        <w:rPr>
          <w:rFonts w:ascii="Times New Roman" w:hAnsi="Times New Roman"/>
          <w:sz w:val="28"/>
          <w:szCs w:val="28"/>
        </w:rPr>
        <w:t>sản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xuất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ABC">
        <w:rPr>
          <w:rFonts w:ascii="Times New Roman" w:hAnsi="Times New Roman"/>
          <w:sz w:val="28"/>
          <w:szCs w:val="28"/>
        </w:rPr>
        <w:t>vận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chuyển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2ABC">
        <w:rPr>
          <w:rFonts w:ascii="Times New Roman" w:hAnsi="Times New Roman"/>
          <w:sz w:val="28"/>
          <w:szCs w:val="28"/>
        </w:rPr>
        <w:t>mua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bán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AC2ABC">
        <w:rPr>
          <w:rFonts w:ascii="Times New Roman" w:hAnsi="Times New Roman"/>
          <w:sz w:val="28"/>
          <w:szCs w:val="28"/>
        </w:rPr>
        <w:t>trái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phép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chất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AC2ABC">
        <w:rPr>
          <w:rFonts w:ascii="Times New Roman" w:hAnsi="Times New Roman"/>
          <w:sz w:val="28"/>
          <w:szCs w:val="28"/>
        </w:rPr>
        <w:t>túy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từ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AC2ABC">
        <w:rPr>
          <w:rFonts w:ascii="Times New Roman" w:hAnsi="Times New Roman"/>
          <w:sz w:val="28"/>
          <w:szCs w:val="28"/>
        </w:rPr>
        <w:t>Âu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về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Việt </w:t>
      </w:r>
      <w:r w:rsidR="00AC2ABC">
        <w:rPr>
          <w:rFonts w:ascii="Times New Roman" w:hAnsi="Times New Roman"/>
          <w:sz w:val="28"/>
          <w:szCs w:val="28"/>
        </w:rPr>
        <w:t>Nam</w:t>
      </w:r>
      <w:r w:rsidR="00AC2ABC">
        <w:rPr>
          <w:rFonts w:ascii="Times New Roman" w:hAnsi="Times New Roman"/>
          <w:sz w:val="28"/>
          <w:szCs w:val="28"/>
          <w:lang w:val="vi-VN"/>
        </w:rPr>
        <w:t>.</w:t>
      </w:r>
    </w:p>
    <w:p w14:paraId="26BC0969" w14:textId="255E7891" w:rsidR="00B86BC3" w:rsidRPr="00AC2ABC" w:rsidRDefault="00B86BC3" w:rsidP="00AC2ABC">
      <w:pPr>
        <w:pStyle w:val="ListParagraph"/>
        <w:numPr>
          <w:ilvl w:val="0"/>
          <w:numId w:val="12"/>
        </w:numPr>
        <w:tabs>
          <w:tab w:val="left" w:pos="851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ABC">
        <w:rPr>
          <w:rFonts w:ascii="Times New Roman" w:hAnsi="Times New Roman"/>
          <w:sz w:val="28"/>
          <w:szCs w:val="28"/>
        </w:rPr>
        <w:t>Tổng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số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0</w:t>
      </w:r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đối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tượng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truy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nã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về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AC2ABC">
        <w:rPr>
          <w:rFonts w:ascii="Times New Roman" w:hAnsi="Times New Roman"/>
          <w:sz w:val="28"/>
          <w:szCs w:val="28"/>
        </w:rPr>
        <w:t>tuý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nghi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vấn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đang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lẩn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trốn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tại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các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AC2ABC">
        <w:rPr>
          <w:rFonts w:ascii="Times New Roman" w:hAnsi="Times New Roman"/>
          <w:sz w:val="28"/>
          <w:szCs w:val="28"/>
        </w:rPr>
        <w:t>nước</w:t>
      </w:r>
      <w:proofErr w:type="spellEnd"/>
      <w:r w:rsidRPr="00AC2ABC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AC2ABC">
        <w:rPr>
          <w:rFonts w:ascii="Times New Roman" w:hAnsi="Times New Roman"/>
          <w:sz w:val="28"/>
          <w:szCs w:val="28"/>
        </w:rPr>
        <w:t>Âu</w:t>
      </w:r>
      <w:proofErr w:type="spellEnd"/>
      <w:r w:rsidRPr="00AC2ABC">
        <w:rPr>
          <w:rFonts w:ascii="Times New Roman" w:hAnsi="Times New Roman"/>
          <w:sz w:val="28"/>
          <w:szCs w:val="28"/>
        </w:rPr>
        <w:t>.</w:t>
      </w:r>
    </w:p>
    <w:p w14:paraId="61DB0283" w14:textId="77777777" w:rsidR="00AC2ABC" w:rsidRDefault="00B86BC3" w:rsidP="00AC2ABC">
      <w:pPr>
        <w:spacing w:after="0" w:line="312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B86BC3"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số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C2ABC" w:rsidRPr="00AC2ABC">
        <w:rPr>
          <w:rFonts w:ascii="Times New Roman" w:hAnsi="Times New Roman"/>
          <w:spacing w:val="2"/>
          <w:sz w:val="28"/>
          <w:szCs w:val="28"/>
        </w:rPr>
        <w:t>0</w:t>
      </w:r>
      <w:r w:rsidR="00AC2ABC" w:rsidRPr="00AC2ABC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sân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bay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trên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địa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bàn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;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đó</w:t>
      </w:r>
      <w:proofErr w:type="spellEnd"/>
      <w:r w:rsidR="00AC2ABC" w:rsidRPr="00AC2ABC">
        <w:rPr>
          <w:rFonts w:ascii="Times New Roman" w:hAnsi="Times New Roman"/>
          <w:spacing w:val="2"/>
          <w:sz w:val="28"/>
          <w:szCs w:val="28"/>
          <w:lang w:val="vi-VN"/>
        </w:rPr>
        <w:t xml:space="preserve"> 0</w:t>
      </w:r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sân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bay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quốc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tế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>,</w:t>
      </w:r>
      <w:r w:rsidR="00AC2ABC" w:rsidRPr="00AC2ABC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sân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bay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nội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pacing w:val="2"/>
          <w:sz w:val="28"/>
          <w:szCs w:val="28"/>
        </w:rPr>
        <w:t>địa</w:t>
      </w:r>
      <w:proofErr w:type="spellEnd"/>
      <w:r w:rsidRPr="00B86BC3">
        <w:rPr>
          <w:rFonts w:ascii="Times New Roman" w:hAnsi="Times New Roman"/>
          <w:spacing w:val="2"/>
          <w:sz w:val="28"/>
          <w:szCs w:val="28"/>
        </w:rPr>
        <w:t>.</w:t>
      </w:r>
    </w:p>
    <w:p w14:paraId="00262970" w14:textId="69B79D84" w:rsidR="00B86BC3" w:rsidRPr="00B86BC3" w:rsidRDefault="00AC2ABC" w:rsidP="00AC2ABC">
      <w:pPr>
        <w:spacing w:after="0" w:line="312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-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0</w:t>
      </w:r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tổ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chức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cá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nhân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hoạt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động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lĩnh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vực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chuyển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phát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kiện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phẩm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hàng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hóa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tại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địa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phương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điều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kiện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khả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năng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hoặc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biểu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nghi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vấn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túy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>.</w:t>
      </w:r>
    </w:p>
    <w:p w14:paraId="2A100ADA" w14:textId="1FEB090E" w:rsidR="00B86BC3" w:rsidRPr="00B86BC3" w:rsidRDefault="00AC2ABC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0</w:t>
      </w:r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công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ty,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nhà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kho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bến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bãi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</w:t>
      </w:r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trên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địa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bàn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nguy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cơ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tuý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lợi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dụng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để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mua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bán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vận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chuyển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tuý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từ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Việt Nam.</w:t>
      </w:r>
    </w:p>
    <w:p w14:paraId="447D0385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4.</w:t>
      </w:r>
      <w:r w:rsidRPr="00B86BC3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B86BC3">
        <w:rPr>
          <w:rFonts w:ascii="Times New Roman" w:hAnsi="Times New Roman"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phát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bắt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giữ</w:t>
      </w:r>
      <w:proofErr w:type="spellEnd"/>
    </w:p>
    <w:p w14:paraId="71A9D2C2" w14:textId="301715F6" w:rsidR="00B86BC3" w:rsidRPr="00B86BC3" w:rsidRDefault="00AC2ABC" w:rsidP="00AC2AB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đến</w:t>
      </w:r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ngày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vi-VN"/>
        </w:rPr>
        <w:t>/10/2024</w:t>
      </w:r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huyện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bắt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0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0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đối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tượng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thu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0 </w:t>
      </w:r>
      <w:r w:rsidR="00B86BC3" w:rsidRPr="00B86BC3">
        <w:rPr>
          <w:rFonts w:ascii="Times New Roman" w:hAnsi="Times New Roman"/>
          <w:sz w:val="28"/>
          <w:szCs w:val="28"/>
        </w:rPr>
        <w:t xml:space="preserve">qua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tuyến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hàng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không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điện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từ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ngoài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Việt Nam.</w:t>
      </w:r>
    </w:p>
    <w:p w14:paraId="1B073EC9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B86BC3">
        <w:rPr>
          <w:rFonts w:ascii="Times New Roman" w:hAnsi="Times New Roman"/>
          <w:sz w:val="28"/>
          <w:szCs w:val="28"/>
        </w:rPr>
        <w:t>Kết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quả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xử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lý</w:t>
      </w:r>
      <w:proofErr w:type="spellEnd"/>
      <w:r w:rsidRPr="00B86BC3">
        <w:rPr>
          <w:rFonts w:ascii="Times New Roman" w:hAnsi="Times New Roman"/>
          <w:sz w:val="28"/>
          <w:szCs w:val="28"/>
        </w:rPr>
        <w:t>:</w:t>
      </w:r>
    </w:p>
    <w:p w14:paraId="0000647D" w14:textId="6BB0BC1A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6BC3">
        <w:rPr>
          <w:rFonts w:ascii="Times New Roman" w:hAnsi="Times New Roman"/>
          <w:sz w:val="28"/>
          <w:szCs w:val="28"/>
        </w:rPr>
        <w:t>Khởi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tố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: </w:t>
      </w:r>
      <w:r w:rsidR="00AC2ABC">
        <w:rPr>
          <w:rFonts w:ascii="Times New Roman" w:hAnsi="Times New Roman"/>
          <w:sz w:val="28"/>
          <w:szCs w:val="28"/>
        </w:rPr>
        <w:t>0</w:t>
      </w:r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r w:rsidR="00AC2ABC">
        <w:rPr>
          <w:rFonts w:ascii="Times New Roman" w:hAnsi="Times New Roman"/>
          <w:sz w:val="28"/>
          <w:szCs w:val="28"/>
        </w:rPr>
        <w:t>0</w:t>
      </w:r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bị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can.</w:t>
      </w:r>
    </w:p>
    <w:p w14:paraId="0FB15C50" w14:textId="61A42822" w:rsidR="00B86BC3" w:rsidRPr="00B86BC3" w:rsidRDefault="00B86BC3" w:rsidP="00AC2AB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86BC3">
        <w:rPr>
          <w:rFonts w:ascii="Times New Roman" w:hAnsi="Times New Roman"/>
          <w:sz w:val="28"/>
          <w:szCs w:val="28"/>
        </w:rPr>
        <w:t>-</w:t>
      </w:r>
      <w:proofErr w:type="spellStart"/>
      <w:r w:rsidRPr="00B86BC3">
        <w:rPr>
          <w:rFonts w:ascii="Times New Roman" w:hAnsi="Times New Roman"/>
          <w:sz w:val="28"/>
          <w:szCs w:val="28"/>
        </w:rPr>
        <w:t>Xử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lý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hành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chính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: </w:t>
      </w:r>
      <w:r w:rsidR="00AC2ABC">
        <w:rPr>
          <w:rFonts w:ascii="Times New Roman" w:hAnsi="Times New Roman"/>
          <w:sz w:val="28"/>
          <w:szCs w:val="28"/>
          <w:lang w:val="vi-VN"/>
        </w:rPr>
        <w:t xml:space="preserve">0 </w:t>
      </w:r>
      <w:proofErr w:type="spellStart"/>
      <w:r w:rsidR="00AC2ABC"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="00AC2ABC" w:rsidRPr="00B86BC3">
        <w:rPr>
          <w:rFonts w:ascii="Times New Roman" w:hAnsi="Times New Roman"/>
          <w:sz w:val="28"/>
          <w:szCs w:val="28"/>
        </w:rPr>
        <w:t>,</w:t>
      </w:r>
      <w:r w:rsidR="00AC2ABC">
        <w:rPr>
          <w:rFonts w:ascii="Times New Roman" w:hAnsi="Times New Roman"/>
          <w:sz w:val="28"/>
          <w:szCs w:val="28"/>
          <w:lang w:val="vi-VN"/>
        </w:rPr>
        <w:t xml:space="preserve"> 0 </w:t>
      </w:r>
      <w:proofErr w:type="spellStart"/>
      <w:r w:rsidR="00AC2ABC" w:rsidRPr="00B86BC3">
        <w:rPr>
          <w:rFonts w:ascii="Times New Roman" w:hAnsi="Times New Roman"/>
          <w:sz w:val="28"/>
          <w:szCs w:val="28"/>
        </w:rPr>
        <w:t>đối</w:t>
      </w:r>
      <w:proofErr w:type="spellEnd"/>
      <w:r w:rsidR="00AC2ABC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ABC" w:rsidRPr="00B86BC3">
        <w:rPr>
          <w:rFonts w:ascii="Times New Roman" w:hAnsi="Times New Roman"/>
          <w:sz w:val="28"/>
          <w:szCs w:val="28"/>
        </w:rPr>
        <w:t>tượng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tổng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tiền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2ABC">
        <w:rPr>
          <w:rFonts w:ascii="Times New Roman" w:hAnsi="Times New Roman"/>
          <w:sz w:val="28"/>
          <w:szCs w:val="28"/>
        </w:rPr>
        <w:t>phạt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: 0. </w:t>
      </w:r>
      <w:proofErr w:type="spellStart"/>
      <w:r w:rsidRPr="00B86BC3">
        <w:rPr>
          <w:rFonts w:ascii="Times New Roman" w:hAnsi="Times New Roman"/>
          <w:sz w:val="28"/>
          <w:szCs w:val="28"/>
        </w:rPr>
        <w:t>Vật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chứng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: </w:t>
      </w:r>
    </w:p>
    <w:p w14:paraId="0683137F" w14:textId="5841C1B2" w:rsidR="00B86BC3" w:rsidRPr="00B86BC3" w:rsidRDefault="00B86BC3" w:rsidP="00AC2AB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- Thông tin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tượng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có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liên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quan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án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nhưng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chưa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đủ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căn</w:t>
      </w:r>
      <w:proofErr w:type="spellEnd"/>
      <w:r w:rsidR="00AC2AB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cứ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khởi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tố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bị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can ở </w:t>
      </w:r>
      <w:proofErr w:type="spellStart"/>
      <w:r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nước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ngoài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gồm</w:t>
      </w:r>
      <w:proofErr w:type="spellEnd"/>
      <w:r w:rsidRPr="00B86BC3">
        <w:rPr>
          <w:rFonts w:ascii="Times New Roman" w:hAnsi="Times New Roman"/>
          <w:i/>
          <w:iCs/>
          <w:sz w:val="28"/>
          <w:szCs w:val="28"/>
        </w:rPr>
        <w:t>:</w:t>
      </w:r>
    </w:p>
    <w:p w14:paraId="6D8F9AAB" w14:textId="1DF1111A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="00AC2ABC">
        <w:rPr>
          <w:rFonts w:ascii="Times New Roman" w:hAnsi="Times New Roman"/>
          <w:sz w:val="28"/>
          <w:szCs w:val="28"/>
        </w:rPr>
        <w:t>đ</w:t>
      </w:r>
      <w:r w:rsidRPr="00B86BC3">
        <w:rPr>
          <w:rFonts w:ascii="Times New Roman" w:hAnsi="Times New Roman"/>
          <w:sz w:val="28"/>
          <w:szCs w:val="28"/>
        </w:rPr>
        <w:t>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tượng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dã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ra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quyết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định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truy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nã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truy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tìm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án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việc</w:t>
      </w:r>
      <w:proofErr w:type="spellEnd"/>
      <w:r w:rsidRPr="00B86BC3">
        <w:rPr>
          <w:rFonts w:ascii="Times New Roman" w:hAnsi="Times New Roman"/>
          <w:sz w:val="28"/>
          <w:szCs w:val="28"/>
        </w:rPr>
        <w:t>.</w:t>
      </w:r>
    </w:p>
    <w:p w14:paraId="392D806B" w14:textId="167A4848" w:rsidR="00B86BC3" w:rsidRPr="00B86BC3" w:rsidRDefault="00AC2ABC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Một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số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vụ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án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điển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BC3" w:rsidRPr="00B86BC3">
        <w:rPr>
          <w:rFonts w:ascii="Times New Roman" w:hAnsi="Times New Roman"/>
          <w:sz w:val="28"/>
          <w:szCs w:val="28"/>
        </w:rPr>
        <w:t>hình</w:t>
      </w:r>
      <w:proofErr w:type="spellEnd"/>
      <w:r w:rsidR="00B86BC3" w:rsidRPr="00B86BC3">
        <w:rPr>
          <w:rFonts w:ascii="Times New Roman" w:hAnsi="Times New Roman"/>
          <w:sz w:val="28"/>
          <w:szCs w:val="28"/>
        </w:rPr>
        <w:t>:</w:t>
      </w:r>
    </w:p>
    <w:p w14:paraId="21A44ABC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5.</w:t>
      </w:r>
      <w:r w:rsidRPr="00B86BC3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B86BC3">
        <w:rPr>
          <w:rFonts w:ascii="Times New Roman" w:hAnsi="Times New Roman"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hợp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lợi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dụng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tuyến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hàng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không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từ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B86BC3">
        <w:rPr>
          <w:rFonts w:ascii="Times New Roman" w:hAnsi="Times New Roman"/>
          <w:sz w:val="28"/>
          <w:szCs w:val="28"/>
        </w:rPr>
        <w:t>để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tuý</w:t>
      </w:r>
      <w:proofErr w:type="spellEnd"/>
    </w:p>
    <w:p w14:paraId="36D3DB2D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5.1.</w:t>
      </w:r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hợp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thực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biện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pháp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xã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hội</w:t>
      </w:r>
      <w:proofErr w:type="spellEnd"/>
    </w:p>
    <w:p w14:paraId="788C0EC2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5.2.</w:t>
      </w:r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hợp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thực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biện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pháp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nghiệp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vụ</w:t>
      </w:r>
      <w:proofErr w:type="spellEnd"/>
    </w:p>
    <w:p w14:paraId="301F1845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5.3.</w:t>
      </w:r>
      <w:r w:rsidRPr="00B86BC3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B86BC3">
        <w:rPr>
          <w:rFonts w:ascii="Times New Roman" w:hAnsi="Times New Roman"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phối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hợp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bắt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giữ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và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xác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lập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chuyên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án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chung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để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đường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dây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ổ </w:t>
      </w:r>
      <w:proofErr w:type="spellStart"/>
      <w:r w:rsidRPr="00B86BC3">
        <w:rPr>
          <w:rFonts w:ascii="Times New Roman" w:hAnsi="Times New Roman"/>
          <w:sz w:val="28"/>
          <w:szCs w:val="28"/>
        </w:rPr>
        <w:t>nhóm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mua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bán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vận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chuyển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sz w:val="28"/>
          <w:szCs w:val="28"/>
        </w:rPr>
        <w:t>tuý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B86BC3">
        <w:rPr>
          <w:rFonts w:ascii="Times New Roman" w:hAnsi="Times New Roman"/>
          <w:sz w:val="28"/>
          <w:szCs w:val="28"/>
        </w:rPr>
        <w:t>đường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hàng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không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sz w:val="28"/>
          <w:szCs w:val="28"/>
        </w:rPr>
        <w:t>Bưu</w:t>
      </w:r>
      <w:proofErr w:type="spellEnd"/>
      <w:r w:rsidRPr="00B86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sz w:val="28"/>
          <w:szCs w:val="28"/>
        </w:rPr>
        <w:t>điện</w:t>
      </w:r>
      <w:proofErr w:type="spellEnd"/>
    </w:p>
    <w:p w14:paraId="33F2E935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II. NHẬN XÉT, ĐÁNH GIÁ VÀ KIẾN NGHỊ, ĐỀ XUẤT</w:t>
      </w:r>
    </w:p>
    <w:p w14:paraId="08E95D71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Thuận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lợi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khó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khăn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lợi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dụng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hàng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bưu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điện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Việt Nam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để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tuý</w:t>
      </w:r>
      <w:proofErr w:type="spellEnd"/>
    </w:p>
    <w:p w14:paraId="7BB25A97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nghị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đề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xuất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giải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pháp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nâng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cao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hiệu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ngừa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đấu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tranh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lợi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dụng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hàng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bưu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điện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Châu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Âu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Việt Nam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để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tội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ma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tuý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>.</w:t>
      </w:r>
    </w:p>
    <w:p w14:paraId="044A48F2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>III. PHƯƠNG HƯỚNG, NHIỆM VỤ CÔNG TÁC TRỌNG TÂM TRONG THỜI GIAN TỚI</w:t>
      </w:r>
    </w:p>
    <w:p w14:paraId="2F90FF6A" w14:textId="59ADB15D" w:rsidR="00B86BC3" w:rsidRPr="00B86BC3" w:rsidRDefault="00B86BC3" w:rsidP="005D0E97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báo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tình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tới</w:t>
      </w:r>
      <w:proofErr w:type="spellEnd"/>
    </w:p>
    <w:p w14:paraId="68A34784" w14:textId="77777777" w:rsidR="00B86BC3" w:rsidRPr="00B86BC3" w:rsidRDefault="00B86BC3" w:rsidP="00B86BC3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6BC3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Phướng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hướng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vụ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trọng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tâm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B86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86BC3">
        <w:rPr>
          <w:rFonts w:ascii="Times New Roman" w:hAnsi="Times New Roman"/>
          <w:b/>
          <w:bCs/>
          <w:sz w:val="28"/>
          <w:szCs w:val="28"/>
        </w:rPr>
        <w:t>tới</w:t>
      </w:r>
      <w:proofErr w:type="spellEnd"/>
    </w:p>
    <w:p w14:paraId="22854C0B" w14:textId="04A1BCD2" w:rsidR="00B67927" w:rsidRPr="005D0E97" w:rsidRDefault="005D0E97" w:rsidP="005D0E97">
      <w:pPr>
        <w:tabs>
          <w:tab w:val="left" w:pos="4320"/>
        </w:tabs>
        <w:spacing w:after="0" w:line="288" w:lineRule="auto"/>
        <w:ind w:right="45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A63FA">
        <w:rPr>
          <w:rFonts w:ascii="Times New Roman" w:hAnsi="Times New Roman"/>
          <w:sz w:val="28"/>
          <w:szCs w:val="28"/>
        </w:rPr>
        <w:t xml:space="preserve">Công an </w:t>
      </w:r>
      <w:proofErr w:type="spellStart"/>
      <w:r w:rsidRPr="004A63FA">
        <w:rPr>
          <w:rFonts w:ascii="Times New Roman" w:hAnsi="Times New Roman"/>
          <w:sz w:val="28"/>
          <w:szCs w:val="28"/>
        </w:rPr>
        <w:t>huyện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Bình </w:t>
      </w:r>
      <w:proofErr w:type="spellStart"/>
      <w:r w:rsidRPr="004A63FA">
        <w:rPr>
          <w:rFonts w:ascii="Times New Roman" w:hAnsi="Times New Roman"/>
          <w:sz w:val="28"/>
          <w:szCs w:val="28"/>
        </w:rPr>
        <w:t>Lục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báo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cáo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Công an PC04 </w:t>
      </w:r>
      <w:proofErr w:type="spellStart"/>
      <w:r w:rsidRPr="004A63FA">
        <w:rPr>
          <w:rFonts w:ascii="Times New Roman" w:hAnsi="Times New Roman"/>
          <w:sz w:val="28"/>
          <w:szCs w:val="28"/>
        </w:rPr>
        <w:t>biết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để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theo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dõi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chỉ</w:t>
      </w:r>
      <w:proofErr w:type="spellEnd"/>
      <w:r w:rsidRPr="004A6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FA">
        <w:rPr>
          <w:rFonts w:ascii="Times New Roman" w:hAnsi="Times New Roman"/>
          <w:sz w:val="28"/>
          <w:szCs w:val="28"/>
        </w:rPr>
        <w:t>đạ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>
        <w:rPr>
          <w:rFonts w:ascii="Times New Roman" w:hAnsi="Times New Roman"/>
          <w:sz w:val="28"/>
          <w:szCs w:val="28"/>
        </w:rPr>
        <w:t>./.</w:t>
      </w: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EE534B" w:rsidRPr="00980006" w14:paraId="2F88489C" w14:textId="77777777" w:rsidTr="0037580F">
        <w:trPr>
          <w:trHeight w:val="2067"/>
        </w:trPr>
        <w:tc>
          <w:tcPr>
            <w:tcW w:w="3652" w:type="dxa"/>
          </w:tcPr>
          <w:p w14:paraId="56B11F0B" w14:textId="77777777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980006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  <w:r w:rsidRPr="00980006">
              <w:rPr>
                <w:rFonts w:ascii="Times New Roman" w:hAnsi="Times New Roman"/>
                <w:lang w:val="nl-NL"/>
              </w:rPr>
              <w:tab/>
            </w:r>
          </w:p>
          <w:p w14:paraId="6400C72E" w14:textId="245666BF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lang w:val="nl-NL"/>
              </w:rPr>
            </w:pPr>
            <w:r w:rsidRPr="00980006">
              <w:rPr>
                <w:rFonts w:ascii="Times New Roman" w:hAnsi="Times New Roman"/>
                <w:lang w:val="nl-NL"/>
              </w:rPr>
              <w:t xml:space="preserve">- Đ/c </w:t>
            </w:r>
            <w:r w:rsidR="00DB75FD">
              <w:rPr>
                <w:rFonts w:ascii="Times New Roman" w:hAnsi="Times New Roman"/>
                <w:lang w:val="nl-NL"/>
              </w:rPr>
              <w:t>T</w:t>
            </w:r>
            <w:r w:rsidR="00BB2952" w:rsidRPr="00980006">
              <w:rPr>
                <w:rFonts w:ascii="Times New Roman" w:hAnsi="Times New Roman"/>
                <w:lang w:val="nl-NL"/>
              </w:rPr>
              <w:t xml:space="preserve">rưởng CAH  </w:t>
            </w:r>
            <w:r w:rsidRPr="00980006">
              <w:rPr>
                <w:rFonts w:ascii="Times New Roman" w:hAnsi="Times New Roman"/>
                <w:i/>
                <w:lang w:val="nl-NL"/>
              </w:rPr>
              <w:t xml:space="preserve">(Để </w:t>
            </w:r>
            <w:r w:rsidR="00BB2952">
              <w:rPr>
                <w:rFonts w:ascii="Times New Roman" w:hAnsi="Times New Roman"/>
                <w:i/>
                <w:lang w:val="nl-NL"/>
              </w:rPr>
              <w:t>b</w:t>
            </w:r>
            <w:r w:rsidR="00BB2952">
              <w:rPr>
                <w:rFonts w:ascii="Times New Roman" w:hAnsi="Times New Roman"/>
                <w:i/>
                <w:lang w:val="vi-VN"/>
              </w:rPr>
              <w:t>/c</w:t>
            </w:r>
            <w:r w:rsidRPr="00980006">
              <w:rPr>
                <w:rFonts w:ascii="Times New Roman" w:hAnsi="Times New Roman"/>
                <w:i/>
                <w:lang w:val="nl-NL"/>
              </w:rPr>
              <w:t>)</w:t>
            </w:r>
          </w:p>
          <w:p w14:paraId="7555FADA" w14:textId="30D46776" w:rsidR="00EE534B" w:rsidRPr="00B67927" w:rsidRDefault="00EE534B" w:rsidP="0037580F">
            <w:pPr>
              <w:spacing w:after="0" w:line="312" w:lineRule="auto"/>
              <w:rPr>
                <w:rFonts w:ascii="Times New Roman" w:hAnsi="Times New Roman"/>
                <w:lang w:val="vi-VN"/>
              </w:rPr>
            </w:pPr>
            <w:r w:rsidRPr="00980006">
              <w:rPr>
                <w:rFonts w:ascii="Times New Roman" w:hAnsi="Times New Roman"/>
                <w:lang w:val="nl-NL"/>
              </w:rPr>
              <w:t xml:space="preserve">- </w:t>
            </w:r>
            <w:r w:rsidR="00B67927">
              <w:rPr>
                <w:rFonts w:ascii="Times New Roman" w:hAnsi="Times New Roman"/>
                <w:lang w:val="nl-NL"/>
              </w:rPr>
              <w:t>Phòng</w:t>
            </w:r>
            <w:r w:rsidR="00B67927">
              <w:rPr>
                <w:rFonts w:ascii="Times New Roman" w:hAnsi="Times New Roman"/>
                <w:lang w:val="vi-VN"/>
              </w:rPr>
              <w:t xml:space="preserve"> PC04</w:t>
            </w:r>
          </w:p>
          <w:p w14:paraId="7E8561F8" w14:textId="170D46EF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lang w:val="nl-NL"/>
              </w:rPr>
            </w:pPr>
            <w:r w:rsidRPr="00980006">
              <w:rPr>
                <w:rFonts w:ascii="Times New Roman" w:hAnsi="Times New Roman"/>
                <w:lang w:val="nl-NL"/>
              </w:rPr>
              <w:t xml:space="preserve">- Lưu:  </w:t>
            </w:r>
            <w:r w:rsidR="00B67927">
              <w:rPr>
                <w:rFonts w:ascii="Times New Roman" w:hAnsi="Times New Roman"/>
                <w:lang w:val="nl-NL"/>
              </w:rPr>
              <w:t>VT</w:t>
            </w:r>
            <w:r w:rsidR="00B67927">
              <w:rPr>
                <w:rFonts w:ascii="Times New Roman" w:hAnsi="Times New Roman"/>
                <w:lang w:val="vi-VN"/>
              </w:rPr>
              <w:t>, HS</w:t>
            </w:r>
            <w:r w:rsidRPr="00980006">
              <w:rPr>
                <w:rFonts w:ascii="Times New Roman" w:hAnsi="Times New Roman"/>
                <w:lang w:val="nl-NL"/>
              </w:rPr>
              <w:t xml:space="preserve">KTMT (NTH, </w:t>
            </w:r>
            <w:r w:rsidR="00B67927">
              <w:rPr>
                <w:rFonts w:ascii="Times New Roman" w:hAnsi="Times New Roman"/>
                <w:lang w:val="nl-NL"/>
              </w:rPr>
              <w:t>04</w:t>
            </w:r>
            <w:r w:rsidRPr="00980006">
              <w:rPr>
                <w:rFonts w:ascii="Times New Roman" w:hAnsi="Times New Roman"/>
                <w:lang w:val="nl-NL"/>
              </w:rPr>
              <w:t>b)</w:t>
            </w:r>
          </w:p>
          <w:p w14:paraId="5E0C7322" w14:textId="77777777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EA9CBED" w14:textId="77777777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</w:tcPr>
          <w:p w14:paraId="7300FE23" w14:textId="7723B18E" w:rsidR="00EE534B" w:rsidRPr="00473FFE" w:rsidRDefault="003C5B92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</w:t>
            </w:r>
            <w:r w:rsidR="00BB29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</w:t>
            </w:r>
            <w:r w:rsidR="00BB295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="00DB75F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TRƯỞNG CÔNG AN HUYỆN</w:t>
            </w:r>
          </w:p>
          <w:p w14:paraId="08228A04" w14:textId="5D67A97F" w:rsidR="00EE534B" w:rsidRPr="00473FFE" w:rsidRDefault="00DB75FD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PHÓ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TRƯỞNG CÔNG AN HUYỆN</w:t>
            </w:r>
          </w:p>
          <w:p w14:paraId="08E2E4DA" w14:textId="383A9284" w:rsidR="00EE534B" w:rsidRDefault="00EE534B" w:rsidP="00D90BF2">
            <w:pPr>
              <w:spacing w:after="0" w:line="312" w:lineRule="auto"/>
              <w:jc w:val="center"/>
              <w:rPr>
                <w:noProof/>
                <w:lang w:val="vi-VN"/>
                <w14:ligatures w14:val="standardContextual"/>
              </w:rPr>
            </w:pPr>
          </w:p>
          <w:p w14:paraId="2147AA2F" w14:textId="77777777" w:rsidR="00436D07" w:rsidRDefault="00436D07" w:rsidP="00D90BF2">
            <w:pPr>
              <w:spacing w:after="0" w:line="312" w:lineRule="auto"/>
              <w:jc w:val="center"/>
              <w:rPr>
                <w:b/>
                <w:noProof/>
                <w:lang w:val="vi-VN"/>
              </w:rPr>
            </w:pPr>
          </w:p>
          <w:p w14:paraId="223894DA" w14:textId="77777777" w:rsidR="00436D07" w:rsidRDefault="00436D07" w:rsidP="00D90BF2">
            <w:pPr>
              <w:spacing w:after="0" w:line="312" w:lineRule="auto"/>
              <w:jc w:val="center"/>
              <w:rPr>
                <w:b/>
                <w:noProof/>
                <w:lang w:val="vi-VN"/>
              </w:rPr>
            </w:pPr>
          </w:p>
          <w:p w14:paraId="4A8D20E2" w14:textId="77777777" w:rsidR="00436D07" w:rsidRPr="00436D07" w:rsidRDefault="00436D07" w:rsidP="00D90BF2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03723393" w14:textId="77777777" w:rsidR="00EE534B" w:rsidRPr="00980006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F31409B" w14:textId="64AF13AE" w:rsidR="00EE534B" w:rsidRPr="00DB75FD" w:rsidRDefault="00DB75FD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Thiếu</w:t>
            </w:r>
            <w:r w:rsidR="00EE534B" w:rsidRPr="00473FF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tá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Trần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Phan Hồng Hải</w:t>
            </w:r>
          </w:p>
        </w:tc>
      </w:tr>
    </w:tbl>
    <w:p w14:paraId="1A565B65" w14:textId="77777777" w:rsidR="00EE534B" w:rsidRPr="00980006" w:rsidRDefault="00EE534B" w:rsidP="00EE534B">
      <w:pPr>
        <w:spacing w:after="0" w:line="312" w:lineRule="auto"/>
        <w:jc w:val="center"/>
        <w:rPr>
          <w:rFonts w:ascii="Times New Roman" w:hAnsi="Times New Roman"/>
        </w:rPr>
      </w:pPr>
    </w:p>
    <w:p w14:paraId="212A3269" w14:textId="534B04DC" w:rsidR="00EE534B" w:rsidRDefault="009519FC">
      <w:r>
        <w:t>4</w:t>
      </w:r>
    </w:p>
    <w:sectPr w:rsidR="00EE534B" w:rsidSect="00DB75FD">
      <w:headerReference w:type="default" r:id="rId8"/>
      <w:footerReference w:type="default" r:id="rId9"/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2156" w14:textId="77777777" w:rsidR="00A32CDD" w:rsidRDefault="00A32CDD">
      <w:pPr>
        <w:spacing w:after="0" w:line="240" w:lineRule="auto"/>
      </w:pPr>
      <w:r>
        <w:separator/>
      </w:r>
    </w:p>
  </w:endnote>
  <w:endnote w:type="continuationSeparator" w:id="0">
    <w:p w14:paraId="440683F5" w14:textId="77777777" w:rsidR="00A32CDD" w:rsidRDefault="00A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4469" w14:textId="77777777" w:rsidR="00230A27" w:rsidRDefault="00230A27">
    <w:pPr>
      <w:pStyle w:val="Footer"/>
      <w:jc w:val="center"/>
    </w:pPr>
  </w:p>
  <w:p w14:paraId="66543BE5" w14:textId="77777777" w:rsidR="00230A27" w:rsidRDefault="00230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8C5F" w14:textId="77777777" w:rsidR="00A32CDD" w:rsidRDefault="00A32CDD">
      <w:pPr>
        <w:spacing w:after="0" w:line="240" w:lineRule="auto"/>
      </w:pPr>
      <w:r>
        <w:separator/>
      </w:r>
    </w:p>
  </w:footnote>
  <w:footnote w:type="continuationSeparator" w:id="0">
    <w:p w14:paraId="29653D99" w14:textId="77777777" w:rsidR="00A32CDD" w:rsidRDefault="00A3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F98B" w14:textId="77777777" w:rsidR="00230A27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FE511D" w14:textId="77777777" w:rsidR="00230A27" w:rsidRDefault="0023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671D"/>
    <w:multiLevelType w:val="hybridMultilevel"/>
    <w:tmpl w:val="A9D6FD5C"/>
    <w:lvl w:ilvl="0" w:tplc="56F8F6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412A3"/>
    <w:multiLevelType w:val="hybridMultilevel"/>
    <w:tmpl w:val="81CE1E44"/>
    <w:lvl w:ilvl="0" w:tplc="3AA05C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508D6"/>
    <w:multiLevelType w:val="hybridMultilevel"/>
    <w:tmpl w:val="72F0EEEC"/>
    <w:lvl w:ilvl="0" w:tplc="7C0406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047FEC"/>
    <w:multiLevelType w:val="multilevel"/>
    <w:tmpl w:val="B0B81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4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3A772CA2"/>
    <w:multiLevelType w:val="hybridMultilevel"/>
    <w:tmpl w:val="3E8E2220"/>
    <w:lvl w:ilvl="0" w:tplc="EF529D2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3D136C"/>
    <w:multiLevelType w:val="hybridMultilevel"/>
    <w:tmpl w:val="0C3CDA78"/>
    <w:lvl w:ilvl="0" w:tplc="EFAAD7A2">
      <w:start w:val="3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64366"/>
    <w:multiLevelType w:val="hybridMultilevel"/>
    <w:tmpl w:val="4B186A56"/>
    <w:lvl w:ilvl="0" w:tplc="AB2AFEAA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3735F6"/>
    <w:multiLevelType w:val="hybridMultilevel"/>
    <w:tmpl w:val="A6B2778C"/>
    <w:lvl w:ilvl="0" w:tplc="1AB03C10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25CDE"/>
    <w:multiLevelType w:val="hybridMultilevel"/>
    <w:tmpl w:val="E7DED37E"/>
    <w:lvl w:ilvl="0" w:tplc="2718378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34D46F7"/>
    <w:multiLevelType w:val="hybridMultilevel"/>
    <w:tmpl w:val="9710BB74"/>
    <w:lvl w:ilvl="0" w:tplc="0A6E67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D81BD8"/>
    <w:multiLevelType w:val="multilevel"/>
    <w:tmpl w:val="EA62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78E125CC"/>
    <w:multiLevelType w:val="hybridMultilevel"/>
    <w:tmpl w:val="518CBCE6"/>
    <w:lvl w:ilvl="0" w:tplc="99967454">
      <w:start w:val="4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072879">
    <w:abstractNumId w:val="3"/>
  </w:num>
  <w:num w:numId="2" w16cid:durableId="314728958">
    <w:abstractNumId w:val="10"/>
  </w:num>
  <w:num w:numId="3" w16cid:durableId="108403920">
    <w:abstractNumId w:val="0"/>
  </w:num>
  <w:num w:numId="4" w16cid:durableId="112674336">
    <w:abstractNumId w:val="11"/>
  </w:num>
  <w:num w:numId="5" w16cid:durableId="90013218">
    <w:abstractNumId w:val="7"/>
  </w:num>
  <w:num w:numId="6" w16cid:durableId="783235502">
    <w:abstractNumId w:val="5"/>
  </w:num>
  <w:num w:numId="7" w16cid:durableId="1067260321">
    <w:abstractNumId w:val="4"/>
  </w:num>
  <w:num w:numId="8" w16cid:durableId="1416053022">
    <w:abstractNumId w:val="6"/>
  </w:num>
  <w:num w:numId="9" w16cid:durableId="1162818109">
    <w:abstractNumId w:val="1"/>
  </w:num>
  <w:num w:numId="10" w16cid:durableId="1917085874">
    <w:abstractNumId w:val="2"/>
  </w:num>
  <w:num w:numId="11" w16cid:durableId="1425036150">
    <w:abstractNumId w:val="9"/>
  </w:num>
  <w:num w:numId="12" w16cid:durableId="1702433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4B"/>
    <w:rsid w:val="00043D5D"/>
    <w:rsid w:val="000A4066"/>
    <w:rsid w:val="0015788E"/>
    <w:rsid w:val="001D69BA"/>
    <w:rsid w:val="00230A27"/>
    <w:rsid w:val="0024759A"/>
    <w:rsid w:val="002D471D"/>
    <w:rsid w:val="003072C9"/>
    <w:rsid w:val="003C5B92"/>
    <w:rsid w:val="00423D67"/>
    <w:rsid w:val="00436D07"/>
    <w:rsid w:val="00450D3D"/>
    <w:rsid w:val="004734D6"/>
    <w:rsid w:val="004970A4"/>
    <w:rsid w:val="004D28BB"/>
    <w:rsid w:val="00523027"/>
    <w:rsid w:val="00540C78"/>
    <w:rsid w:val="005D0E97"/>
    <w:rsid w:val="005E165D"/>
    <w:rsid w:val="00622E5E"/>
    <w:rsid w:val="0068561B"/>
    <w:rsid w:val="00733EF0"/>
    <w:rsid w:val="007F6386"/>
    <w:rsid w:val="00852049"/>
    <w:rsid w:val="008C6556"/>
    <w:rsid w:val="009519FC"/>
    <w:rsid w:val="00A32CDD"/>
    <w:rsid w:val="00A37683"/>
    <w:rsid w:val="00A6266D"/>
    <w:rsid w:val="00AC2ABC"/>
    <w:rsid w:val="00AD1C54"/>
    <w:rsid w:val="00B12C15"/>
    <w:rsid w:val="00B363A4"/>
    <w:rsid w:val="00B37A3F"/>
    <w:rsid w:val="00B67927"/>
    <w:rsid w:val="00B86BC3"/>
    <w:rsid w:val="00BB2952"/>
    <w:rsid w:val="00BF5E82"/>
    <w:rsid w:val="00D90BF2"/>
    <w:rsid w:val="00DB75FD"/>
    <w:rsid w:val="00DE4481"/>
    <w:rsid w:val="00E756F3"/>
    <w:rsid w:val="00EE534B"/>
    <w:rsid w:val="00F0400C"/>
    <w:rsid w:val="00F33E51"/>
    <w:rsid w:val="00FC383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3982A"/>
  <w15:chartTrackingRefBased/>
  <w15:docId w15:val="{7FE76A39-9AAE-4BD3-A04B-89E2685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4B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ascii="Times New Roman" w:eastAsia="Arial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E534B"/>
    <w:rPr>
      <w:rFonts w:ascii="Times New Roman" w:eastAsia="Arial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534B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ascii="Times New Roman" w:eastAsia="Arial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E534B"/>
    <w:rPr>
      <w:rFonts w:ascii="Times New Roman" w:eastAsia="Arial" w:hAnsi="Times New Roman" w:cs="Times New Roman"/>
      <w:kern w:val="0"/>
      <w:sz w:val="28"/>
      <w14:ligatures w14:val="none"/>
    </w:rPr>
  </w:style>
  <w:style w:type="paragraph" w:styleId="NoSpacing">
    <w:name w:val="No Spacing"/>
    <w:uiPriority w:val="1"/>
    <w:qFormat/>
    <w:rsid w:val="00EE534B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EE5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8CD6-94E6-45CC-80F5-DD51E1B5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17</cp:revision>
  <cp:lastPrinted>2024-10-21T14:35:00Z</cp:lastPrinted>
  <dcterms:created xsi:type="dcterms:W3CDTF">2024-09-05T02:53:00Z</dcterms:created>
  <dcterms:modified xsi:type="dcterms:W3CDTF">2024-10-21T14:36:00Z</dcterms:modified>
</cp:coreProperties>
</file>